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E0" w:rsidRDefault="006900E0" w:rsidP="006900E0">
      <w:pPr>
        <w:shd w:val="clear" w:color="auto" w:fill="FFFFFF"/>
        <w:rPr>
          <w:rFonts w:ascii="Arial" w:hAnsi="Arial" w:cs="Arial"/>
          <w:color w:val="505362"/>
        </w:rPr>
      </w:pPr>
      <w:r>
        <w:rPr>
          <w:rFonts w:ascii="Palatino Linotype" w:hAnsi="Palatino Linotype"/>
          <w:color w:val="111115"/>
        </w:rPr>
        <w:t xml:space="preserve">Dr. Terry Rhodes, Professor of Music, has served as Senior Associate Dean for Fine Arts and Humanities in the College of Arts and Sciences at the UNC since 2012. </w:t>
      </w:r>
    </w:p>
    <w:p w:rsidR="006900E0" w:rsidRDefault="006900E0" w:rsidP="006900E0">
      <w:pPr>
        <w:shd w:val="clear" w:color="auto" w:fill="FFFFFF"/>
        <w:rPr>
          <w:rFonts w:ascii="Arial" w:hAnsi="Arial" w:cs="Arial"/>
          <w:color w:val="505362"/>
        </w:rPr>
      </w:pPr>
    </w:p>
    <w:p w:rsidR="006900E0" w:rsidRDefault="006900E0" w:rsidP="006900E0">
      <w:pPr>
        <w:shd w:val="clear" w:color="auto" w:fill="FFFFFF"/>
        <w:rPr>
          <w:rFonts w:ascii="Palatino Linotype" w:hAnsi="Palatino Linotype"/>
          <w:color w:val="111115"/>
        </w:rPr>
      </w:pPr>
      <w:r>
        <w:rPr>
          <w:rFonts w:ascii="Palatino Linotype" w:hAnsi="Palatino Linotype"/>
          <w:color w:val="111115"/>
        </w:rPr>
        <w:t xml:space="preserve">Rhodes received her doctor of musical arts and master of music from the Eastman School of Music at the University of Rochester, and her bachelor of music from the University of North Carolina at Chapel Hill. Especially known for her work in contemporary music, she has been on the music faculty since 1987, serving as UNC Opera Director and a member of the voice faculty, and as departmental chair from 2009 to 2012. </w:t>
      </w:r>
    </w:p>
    <w:p w:rsidR="006900E0" w:rsidRDefault="006900E0" w:rsidP="006900E0">
      <w:pPr>
        <w:shd w:val="clear" w:color="auto" w:fill="FFFFFF"/>
        <w:rPr>
          <w:rFonts w:ascii="Arial" w:hAnsi="Arial" w:cs="Arial"/>
          <w:color w:val="505362"/>
        </w:rPr>
      </w:pPr>
    </w:p>
    <w:p w:rsidR="006900E0" w:rsidRDefault="006900E0" w:rsidP="006900E0">
      <w:pPr>
        <w:shd w:val="clear" w:color="auto" w:fill="FFFFFF"/>
        <w:rPr>
          <w:rFonts w:ascii="Palatino Linotype" w:hAnsi="Palatino Linotype"/>
          <w:color w:val="111115"/>
        </w:rPr>
      </w:pPr>
      <w:r>
        <w:rPr>
          <w:rFonts w:ascii="Palatino Linotype" w:hAnsi="Palatino Linotype"/>
          <w:color w:val="111115"/>
        </w:rPr>
        <w:t>Rhodes has performed in more than 20 countries throughout Europe, Central and South America, and across the U.S. The soprano has earned a fine reputation as a performer of new works, having presented numerous premieres at home and abroad. Rhodes lived several years in Italy, and returns annually to teach and perform in various parts of the country, working since 2003 in Spoleto, Italy.</w:t>
      </w:r>
    </w:p>
    <w:p w:rsidR="00C14BE8" w:rsidRDefault="00C14BE8">
      <w:bookmarkStart w:id="0" w:name="_GoBack"/>
      <w:bookmarkEnd w:id="0"/>
    </w:p>
    <w:sectPr w:rsidR="00C1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E0"/>
    <w:rsid w:val="006900E0"/>
    <w:rsid w:val="00C1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28FCD-B825-453C-9102-6710BD3A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E0"/>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Catherine Haywood</dc:creator>
  <cp:keywords/>
  <dc:description/>
  <cp:lastModifiedBy>Nichols, Catherine Haywood</cp:lastModifiedBy>
  <cp:revision>1</cp:revision>
  <dcterms:created xsi:type="dcterms:W3CDTF">2018-10-29T19:23:00Z</dcterms:created>
  <dcterms:modified xsi:type="dcterms:W3CDTF">2018-10-29T19:23:00Z</dcterms:modified>
</cp:coreProperties>
</file>